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8BCC" w14:textId="77777777" w:rsidR="00756071" w:rsidRDefault="00000000">
      <w:pPr>
        <w:pStyle w:val="formattext"/>
        <w:shd w:val="clear" w:color="auto" w:fill="FFFFFF"/>
        <w:tabs>
          <w:tab w:val="left" w:pos="6663"/>
        </w:tabs>
        <w:ind w:left="8505"/>
        <w:rPr>
          <w:color w:val="000000"/>
          <w:spacing w:val="2"/>
          <w:sz w:val="28"/>
          <w:szCs w:val="28"/>
          <w:highlight w:val="white"/>
        </w:rPr>
      </w:pPr>
      <w:bookmarkStart w:id="0" w:name="_Hlk104798703"/>
      <w:bookmarkEnd w:id="0"/>
      <w:r>
        <w:rPr>
          <w:color w:val="000000"/>
          <w:spacing w:val="2"/>
          <w:sz w:val="28"/>
          <w:szCs w:val="28"/>
          <w:highlight w:val="white"/>
        </w:rPr>
        <w:t>Приложение 1</w:t>
      </w:r>
    </w:p>
    <w:p w14:paraId="1E8EF2AB" w14:textId="77777777" w:rsidR="00756071" w:rsidRDefault="00000000">
      <w:pPr>
        <w:pStyle w:val="formattext"/>
        <w:shd w:val="clear" w:color="auto" w:fill="FFFFFF"/>
        <w:tabs>
          <w:tab w:val="left" w:pos="6663"/>
        </w:tabs>
        <w:ind w:left="8505"/>
      </w:pPr>
      <w:r>
        <w:rPr>
          <w:color w:val="000000"/>
          <w:spacing w:val="2"/>
          <w:sz w:val="28"/>
          <w:szCs w:val="28"/>
          <w:shd w:val="clear" w:color="auto" w:fill="FFFFFF"/>
        </w:rPr>
        <w:t>к Положению о порядке</w:t>
      </w:r>
      <w: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>предоставления муниципальной преференции при организации мобильной торговли на территории городского округа Котельники Московской области</w:t>
      </w:r>
    </w:p>
    <w:p w14:paraId="6D0050A0" w14:textId="77777777" w:rsidR="00756071" w:rsidRDefault="00756071">
      <w:pPr>
        <w:pStyle w:val="formattext"/>
        <w:shd w:val="clear" w:color="auto" w:fill="FFFFFF"/>
        <w:tabs>
          <w:tab w:val="left" w:pos="6663"/>
        </w:tabs>
        <w:ind w:left="5245"/>
        <w:jc w:val="center"/>
        <w:rPr>
          <w:color w:val="000000"/>
          <w:spacing w:val="2"/>
          <w:sz w:val="28"/>
          <w:szCs w:val="28"/>
          <w:highlight w:val="white"/>
        </w:rPr>
      </w:pPr>
    </w:p>
    <w:p w14:paraId="40220768" w14:textId="77777777" w:rsidR="00756071" w:rsidRDefault="00756071">
      <w:pPr>
        <w:pStyle w:val="formattext"/>
        <w:shd w:val="clear" w:color="auto" w:fill="FFFFFF"/>
        <w:tabs>
          <w:tab w:val="left" w:pos="6663"/>
        </w:tabs>
        <w:ind w:left="5245"/>
        <w:jc w:val="center"/>
        <w:rPr>
          <w:color w:val="000000"/>
          <w:spacing w:val="2"/>
          <w:sz w:val="28"/>
          <w:szCs w:val="28"/>
          <w:highlight w:val="white"/>
        </w:rPr>
      </w:pPr>
      <w:bookmarkStart w:id="1" w:name="_Hlk1047987031"/>
      <w:bookmarkEnd w:id="1"/>
    </w:p>
    <w:p w14:paraId="7482EF3A" w14:textId="77777777" w:rsidR="00756071" w:rsidRDefault="00000000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highlight w:val="white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Перечень</w:t>
      </w:r>
    </w:p>
    <w:p w14:paraId="5E208B17" w14:textId="1380B1B7" w:rsidR="00756071" w:rsidRDefault="00000000">
      <w:pPr>
        <w:pStyle w:val="formattext"/>
        <w:shd w:val="clear" w:color="auto" w:fill="FFFFFF"/>
        <w:jc w:val="center"/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мест для предоставления муниципальной преференции </w:t>
      </w:r>
      <w:r w:rsidR="00992873">
        <w:rPr>
          <w:color w:val="000000"/>
          <w:spacing w:val="2"/>
          <w:sz w:val="28"/>
          <w:szCs w:val="28"/>
          <w:shd w:val="clear" w:color="auto" w:fill="FFFFFF"/>
        </w:rPr>
        <w:t>в 2022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– 2033 гг.</w:t>
      </w:r>
    </w:p>
    <w:p w14:paraId="2184D77C" w14:textId="77777777" w:rsidR="00756071" w:rsidRDefault="00756071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highlight w:val="white"/>
        </w:rPr>
      </w:pPr>
    </w:p>
    <w:p w14:paraId="004B79A1" w14:textId="77777777" w:rsidR="00756071" w:rsidRDefault="00756071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highlight w:val="white"/>
        </w:rPr>
      </w:pPr>
    </w:p>
    <w:tbl>
      <w:tblPr>
        <w:tblW w:w="15535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293"/>
        <w:gridCol w:w="2583"/>
        <w:gridCol w:w="2386"/>
        <w:gridCol w:w="2495"/>
        <w:gridCol w:w="2555"/>
        <w:gridCol w:w="2293"/>
      </w:tblGrid>
      <w:tr w:rsidR="00756071" w14:paraId="6CC26817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D733" w14:textId="77777777" w:rsidR="00756071" w:rsidRDefault="00000000">
            <w:pPr>
              <w:pStyle w:val="formattext"/>
              <w:jc w:val="center"/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№ п/п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A4D5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Адресные ориентиры нестационарного торгового объекта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576B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8E1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Описание внешнего вида нестационарного торгового объекта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0477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Тип нестационарного торгового объекта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34D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Специализация нестационарного торгового объекта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7C8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Общая площадь нестационарного торгового объекта кв. м</w:t>
            </w:r>
          </w:p>
        </w:tc>
      </w:tr>
      <w:tr w:rsidR="00756071" w14:paraId="70002CBC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3B01" w14:textId="77777777" w:rsidR="00756071" w:rsidRDefault="00756071">
            <w:pPr>
              <w:pStyle w:val="formattext"/>
              <w:snapToGrid w:val="0"/>
              <w:ind w:left="36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90EB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7571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435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6CC1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E868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8B6A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7</w:t>
            </w:r>
          </w:p>
        </w:tc>
      </w:tr>
      <w:tr w:rsidR="00756071" w14:paraId="4F1C753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103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3225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Силикат, у д.32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B4AB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EE71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06135B9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FAD711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2BD96DC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4F54677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 xml:space="preserve"> Корпус: метал, композит, окрашенный в заводских условиях.</w:t>
            </w:r>
          </w:p>
          <w:p w14:paraId="7413399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09465F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6D8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028CC7D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DDB4244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2FA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435206E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EC4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1E5A4A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2CCE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5A28C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Силикат, у д.32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81D2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082A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188419E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1EE2EAB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2535DF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348FE1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24869A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1F0A56C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F19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2130A55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242D324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E73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F7417D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998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10E08A44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DDE6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B4D9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Силикат, "Новый парк"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98B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5A94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4C02BF2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06BF76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Глубина - от </w:t>
            </w:r>
            <w:r>
              <w:lastRenderedPageBreak/>
              <w:t>800 до 1000 мм</w:t>
            </w:r>
          </w:p>
          <w:p w14:paraId="68FF527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60C22A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A99748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C18F4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A3D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4078386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F19B3F1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188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75CF46D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794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00282CA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1FE2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D806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Силикат "Новый парк"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3D7D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C00C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134B6BD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F741A8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42977B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35E291C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0005C0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8D6A03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BED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75C0F5D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6A36557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6B6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77EB71F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84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43CC7787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376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4BB4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22F0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D3645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2C27A9D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08AA8BF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1C8892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54271C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7113227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061D831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308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3AC1415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2F5B84C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0CD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E751D5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B9B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F940F8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5727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363A" w14:textId="77777777" w:rsidR="00756071" w:rsidRDefault="00000000">
            <w:pPr>
              <w:widowControl w:val="0"/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3EB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BEAF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239D0F1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5B581B0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E11AE3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67544EB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85B9B5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D62430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0E4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7937C1B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B0F4FFC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73E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2773A6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B1A6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7AC391C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D9A1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CDAE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5E08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403B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B8903C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3262DC4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5AA959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4C38D7D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BBCDF6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7D2F77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640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59E9EA7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7DD4A35B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C8E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4AA62C1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4BB7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43960A9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96FE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6E1C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E7DC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CBE5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7C51FC6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04C46E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9488C7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F40AF6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</w:t>
            </w:r>
            <w:r>
              <w:lastRenderedPageBreak/>
              <w:t>заводских условиях.</w:t>
            </w:r>
          </w:p>
          <w:p w14:paraId="5F94FE6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1F040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707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44E8707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430A2F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782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FB2A15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8382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7062D2D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055C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8C76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 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766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A6E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174DE2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0B7C8AF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43ECE48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7208CA7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64D125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65C6B52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8A6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08C7E32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7761C5B9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4EC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6A39286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5BEC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836134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D2EB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445B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 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3FBD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DFB1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58185A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34F2522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4F45A7B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</w:t>
            </w:r>
            <w:r>
              <w:lastRenderedPageBreak/>
              <w:t>крышей)</w:t>
            </w:r>
          </w:p>
          <w:p w14:paraId="3E40B8C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3FD903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191A93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FDF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1C5FD0E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2DE4EDE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4546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0A7687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42D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7626A58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AD53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F8EB" w14:textId="77777777" w:rsidR="00756071" w:rsidRDefault="00000000">
            <w:pPr>
              <w:widowControl w:val="0"/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 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3491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4ABB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4938E0A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60EE56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24832A2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6F531E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178817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AFD462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572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40B3391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36A33394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7C0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16E8C20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5EA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8B46B6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74BB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FDB5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 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BF1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303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2599E0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310E87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Глубина - от 800 до 1000 мм</w:t>
            </w:r>
          </w:p>
          <w:p w14:paraId="5AB2AFE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14127A1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3E1DFE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B567E5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09D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173B9F8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564B644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4AE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39492C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DCD4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A94380F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7B8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87BE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74B7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7183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68D910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00246C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226172A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F78DD1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AC5B1F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D48191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0CC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0DB0FE9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A239C5A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1D1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491A5A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1CBB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86BB402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5053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2E75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 xml:space="preserve">мкр. Ковровый,        </w:t>
            </w:r>
          </w:p>
          <w:p w14:paraId="4A302215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68D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67C0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96B2FA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6010F4A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586D80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11B50B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FF3C50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5DAB43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D34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2BF5820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48A852A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535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340AAC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CE3B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F2379B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6CE5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618F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школы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990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282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4E4D9FF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12FE3A5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E12031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40E36A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405319E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F14A09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57C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627183D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37DB0C4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8C0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6A71F38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8058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4972770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97A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A4E8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Ковровый, у д.2/1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490C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395B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6465CC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64614C5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3BA01C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11E382F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60241CB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646F64C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62F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2335F7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7E1575A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07B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5F1C02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C63A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E96864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778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298E" w14:textId="77777777" w:rsidR="00756071" w:rsidRDefault="00000000">
            <w:pPr>
              <w:tabs>
                <w:tab w:val="left" w:pos="1680"/>
              </w:tabs>
              <w:spacing w:after="160"/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highlight w:val="white"/>
              </w:rPr>
              <w:t>2-й Покровский проезд, у д.14, корп.1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CB1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BBB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2828F2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55B9BB4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15382C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BCC747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</w:t>
            </w:r>
            <w:r>
              <w:lastRenderedPageBreak/>
              <w:t>заводских условиях.</w:t>
            </w:r>
          </w:p>
          <w:p w14:paraId="3D9CDC3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5B8DB6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06A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7157A3B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4A2F8169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775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43E2B7B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DE64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8CC8DE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5DFB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609E" w14:textId="77777777" w:rsidR="00756071" w:rsidRDefault="00000000">
            <w:pPr>
              <w:tabs>
                <w:tab w:val="left" w:pos="1680"/>
              </w:tabs>
              <w:spacing w:after="160"/>
            </w:pPr>
            <w:r>
              <w:rPr>
                <w:rFonts w:ascii="Times New Roman" w:eastAsia="Times New Roman" w:hAnsi="Times New Roman" w:cs="Times New Roman"/>
                <w:bCs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highlight w:val="white"/>
              </w:rPr>
              <w:t>2-й Покровский проезд, у д. 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5F98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2E06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0D4573E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3C7CF31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208752D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282AC0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6A0E1D7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A8C924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B16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7D49F54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19530FAA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BE3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C69BBB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1C3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7DAA5A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C74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E720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ABE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079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9B1394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EEFB02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4C4509E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</w:t>
            </w:r>
            <w:r>
              <w:lastRenderedPageBreak/>
              <w:t>крышей)</w:t>
            </w:r>
          </w:p>
          <w:p w14:paraId="0F99BF0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18416C4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0E363E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E17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27E2B42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3F2603C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9BD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1A2CB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185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79CD4162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4A98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68E8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ул. Железнодорожная, у д.10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7541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2AE3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7CBE0BF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1DF250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89D67D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19A4C60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614E7D4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1B28A1C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FD6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394F1A8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ABA626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AE5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A520E2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A965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54DC8C28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478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15A3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ул. Кузьминская,  у д.19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DC2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275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767D513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0A2E3A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Глубина - от 800 до 1000 мм</w:t>
            </w:r>
          </w:p>
          <w:p w14:paraId="4403A08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A3263B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A2822F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0D171F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A2B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628636D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1F23AC2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F2D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2A56EE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BE33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AD500F8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CE5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E54F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разворотный круг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D687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AFD0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1E26B64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E2C657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83E4B1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8D4AE8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0237D80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366F80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17F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6C11122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5F326D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952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8D859A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3CF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A9EBC9C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E72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EB28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разворотный круг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408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B969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730CA01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667C13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56B5F6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3389E4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E1D072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AA8123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F13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7066BDF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3091F8BB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FF5A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7880BC3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B08B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B5D57FD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66B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5819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Центральная аллея, напротив д.3 , мкр. Белая Дача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7F17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5E30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AF2203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65C9DFF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CA159B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4FAFB8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4B8F1E5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C8AC17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13B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1659A49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80B807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E0C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6C58E47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F0A9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98F0DC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6186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18A2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Центральная аллея, напротив д.3 , мкр. Белая Дача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FF9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5AD01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21AC9D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8BE2C1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42ADAF1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1C23E00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757178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32DA65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9EA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19D917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4E13992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859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49476E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75D3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5139A9CA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258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4EEB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45CA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4DF9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917F90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07B9B53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7A6A153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2BC99B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</w:t>
            </w:r>
            <w:r>
              <w:lastRenderedPageBreak/>
              <w:t>заводских условиях.</w:t>
            </w:r>
          </w:p>
          <w:p w14:paraId="286237A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AFD0B2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E38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0F468E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0C2D13F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34A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3D0AD18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AA78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8393A8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8F50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BD3D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AA7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B6BA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4132B2D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5103E7E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DE5642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43F61E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0E9C27A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17A8E1E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CD9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8519A3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D969FC1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6C2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7F1FBF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627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1BB27C9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3C36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92D2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д.57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6CC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52F3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AC5138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358A5D4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828908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</w:t>
            </w:r>
            <w:r>
              <w:lastRenderedPageBreak/>
              <w:t>крышей)</w:t>
            </w:r>
          </w:p>
          <w:p w14:paraId="673E80C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63DF79C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0F4EE00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D44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74DE3A5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C7096B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8BA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E20777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806C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5446376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652C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200E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д.57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6F1D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5D9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1832A3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FF7814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5287AC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CFC193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E60076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0509E68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605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0C67D68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69D970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411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1F497BA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980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22FD39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55F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84E8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8262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DC1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E974D2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D7883A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Глубина - от 800 до 1000 мм</w:t>
            </w:r>
          </w:p>
          <w:p w14:paraId="235E678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77B61D5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090DCD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074E12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303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491AC40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2DEB33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C55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DD90A6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E84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53D794B5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7790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A722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7255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FC73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09278BE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D2E619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76223A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AFDF8E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C41D9A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6548D16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83E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6A4E4DA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906676C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6CF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3BF2BAD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6B2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3C2CF7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CB28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8A7B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д.53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7F6D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C6444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75F85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069468C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684E80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33C6E5F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7070BA6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FACB9F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445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3E59A09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F739868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7A7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727FE6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1FA5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BDCFB32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D501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4E9E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д.53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F9A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ADF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B47CF1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6CDFC66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FCBF1C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E064EC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4308338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CAEA8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EF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042F173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1D9B4E23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596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36A073B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8B33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4F364F8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7492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E2D9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888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94BD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2351F8B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1AC061F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617A615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EF5646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1719B1C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FC65B3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15B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099CB57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BE9C2AF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9F7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4498AE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86C0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1441282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282A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B497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DCE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2770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FE7E34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E06204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C116B1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346DBC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</w:t>
            </w:r>
            <w:r>
              <w:lastRenderedPageBreak/>
              <w:t>заводских условиях.</w:t>
            </w:r>
          </w:p>
          <w:p w14:paraId="506B1E0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86B516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A88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4190118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4EFDA93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3A6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6B3B888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1CA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7B104F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3316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9633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201B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962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2080669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8ECEA0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3DADE5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6E909AA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C8ACE5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41AC43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097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762E1A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47770807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BCEE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74BD765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D70E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CF07056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1E4A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1D213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мкр. Белая Дача,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10E5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70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13E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6A688A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DD4E20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AEF25D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</w:t>
            </w:r>
            <w:r>
              <w:lastRenderedPageBreak/>
              <w:t>крышей)</w:t>
            </w:r>
          </w:p>
          <w:p w14:paraId="238A9A8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1756A0C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161EE0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055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7D37E9C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510EF01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E6A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B77A1F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5047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CF932AC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26418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9FD2" w14:textId="77777777" w:rsidR="00756071" w:rsidRDefault="00000000">
            <w:pPr>
              <w:tabs>
                <w:tab w:val="left" w:pos="1680"/>
              </w:tabs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мкр. Силикат, </w:t>
            </w:r>
          </w:p>
          <w:p w14:paraId="707E107B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"Новый парк"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2CAE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DB8F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00A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ACE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4C19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5DE18F3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D74A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ED74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мкр. Ковровый,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3E20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3A4D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6C5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4E8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7EF7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223F421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0CE4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423F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ул. 2-й Покровский</w:t>
            </w:r>
          </w:p>
          <w:p w14:paraId="1BA0464D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проезд, у д.14, корп.1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C28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849E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77A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AB0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7E04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4D417A8D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14C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4CF9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ул. Кузьминская,  </w:t>
            </w:r>
          </w:p>
          <w:p w14:paraId="24DD99F1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 д.19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6FD8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A9246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7B5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B8C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AEDE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029A04B5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4F75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2C5A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Центральная аллея,</w:t>
            </w:r>
          </w:p>
          <w:p w14:paraId="5B321AF0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напротив д.3, </w:t>
            </w:r>
          </w:p>
          <w:p w14:paraId="2C404367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мкр. Белая Дача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9492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E69D3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93C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0D4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7504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0DC0409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3698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50D2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ул. Угрешский проезд, </w:t>
            </w:r>
          </w:p>
          <w:p w14:paraId="5A234C79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 д.2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A30A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6B63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63A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90F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81B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bookmarkStart w:id="2" w:name="__DdeLink__40781_31017448"/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  <w:bookmarkEnd w:id="2"/>
          </w:p>
        </w:tc>
      </w:tr>
      <w:tr w:rsidR="00756071" w14:paraId="62AAE37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061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8804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мкр. Белая Дача,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B022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E86A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D8E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67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C35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3C092D2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8C1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6212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мкр. Силикат, вблизи д.29 («Новый парк»)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1A1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BE1F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761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2BC721F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8629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7C8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44EEEEC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00D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E8C4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мкр. Ковровый, вблизи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6FD0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81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3269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DAA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4F554A2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96D0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63B5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5CBE8EA2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CBF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BED7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ул. Угрешский проезд, вблизи д.2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29B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82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B1F0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0C0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FACE34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05C3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D8D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5ABA8238" w14:textId="77777777" w:rsidTr="00657B86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14:paraId="1572CC5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  <w:shd w:val="clear" w:color="auto" w:fill="auto"/>
          </w:tcPr>
          <w:p w14:paraId="70163098" w14:textId="77777777" w:rsidR="00756071" w:rsidRDefault="00000000">
            <w:pPr>
              <w:tabs>
                <w:tab w:val="left" w:pos="1680"/>
              </w:tabs>
              <w:jc w:val="both"/>
            </w:pPr>
            <w:r>
              <w:t>ул. Сосновая, вблизи д. 5, к. 4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shd w:val="clear" w:color="auto" w:fill="auto"/>
          </w:tcPr>
          <w:p w14:paraId="1E533540" w14:textId="77777777" w:rsidR="00756071" w:rsidRDefault="00000000">
            <w:pPr>
              <w:pStyle w:val="formattext"/>
              <w:jc w:val="center"/>
            </w:pPr>
            <w:r>
              <w:t>83</w:t>
            </w:r>
          </w:p>
        </w:tc>
        <w:tc>
          <w:tcPr>
            <w:tcW w:w="2392" w:type="dxa"/>
            <w:tcBorders>
              <w:left w:val="single" w:sz="4" w:space="0" w:color="000000"/>
            </w:tcBorders>
            <w:shd w:val="clear" w:color="auto" w:fill="auto"/>
          </w:tcPr>
          <w:p w14:paraId="792E9FCE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left w:val="single" w:sz="4" w:space="0" w:color="000000"/>
            </w:tcBorders>
            <w:shd w:val="clear" w:color="auto" w:fill="auto"/>
          </w:tcPr>
          <w:p w14:paraId="0CB58D9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left w:val="single" w:sz="4" w:space="0" w:color="000000"/>
            </w:tcBorders>
            <w:shd w:val="clear" w:color="auto" w:fill="auto"/>
          </w:tcPr>
          <w:p w14:paraId="2C056EC3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6FC50" w14:textId="77777777" w:rsidR="00756071" w:rsidRDefault="00000000">
            <w:pPr>
              <w:spacing w:after="16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657B86" w14:paraId="4B128525" w14:textId="77777777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8DF8" w14:textId="77777777" w:rsidR="00657B86" w:rsidRDefault="00657B86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2513D" w14:textId="09902487" w:rsidR="00657B86" w:rsidRDefault="00657B86">
            <w:pPr>
              <w:tabs>
                <w:tab w:val="left" w:pos="1680"/>
              </w:tabs>
              <w:jc w:val="both"/>
            </w:pPr>
            <w:r>
              <w:t>ул. Сосновая, вблизи д. 5, к. 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6B99" w14:textId="230E8FC6" w:rsidR="00657B86" w:rsidRDefault="00657B86">
            <w:pPr>
              <w:pStyle w:val="formattext"/>
              <w:jc w:val="center"/>
            </w:pPr>
            <w:r>
              <w:t>92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AFA2" w14:textId="3D81D016" w:rsidR="00657B86" w:rsidRDefault="00657B86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Фудтрак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5DEFF" w14:textId="5D078730" w:rsidR="00657B86" w:rsidRDefault="00657B86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D44D" w14:textId="3449B131" w:rsidR="00657B86" w:rsidRDefault="00657B86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4485" w14:textId="4545809A" w:rsidR="00657B86" w:rsidRDefault="00657B86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</w:tbl>
    <w:p w14:paraId="40229388" w14:textId="77777777" w:rsidR="00756071" w:rsidRDefault="00756071">
      <w:pPr>
        <w:pStyle w:val="formattext"/>
        <w:shd w:val="clear" w:color="auto" w:fill="FFFFFF"/>
        <w:jc w:val="both"/>
        <w:rPr>
          <w:color w:val="000000"/>
          <w:spacing w:val="2"/>
          <w:sz w:val="28"/>
          <w:szCs w:val="28"/>
          <w:highlight w:val="white"/>
        </w:rPr>
      </w:pPr>
    </w:p>
    <w:p w14:paraId="0982A58C" w14:textId="77777777" w:rsidR="00756071" w:rsidRDefault="00756071">
      <w:pPr>
        <w:pStyle w:val="formattext"/>
        <w:shd w:val="clear" w:color="auto" w:fill="FFFFFF"/>
        <w:ind w:left="6804"/>
        <w:jc w:val="both"/>
        <w:rPr>
          <w:color w:val="000000"/>
          <w:spacing w:val="2"/>
          <w:sz w:val="28"/>
          <w:szCs w:val="28"/>
          <w:highlight w:val="white"/>
        </w:rPr>
      </w:pPr>
    </w:p>
    <w:p w14:paraId="741596DE" w14:textId="77777777" w:rsidR="00756071" w:rsidRDefault="00756071">
      <w:pPr>
        <w:pStyle w:val="formattext"/>
        <w:shd w:val="clear" w:color="auto" w:fill="FFFFFF"/>
        <w:ind w:left="6804"/>
        <w:jc w:val="both"/>
      </w:pPr>
    </w:p>
    <w:sectPr w:rsidR="00756071">
      <w:headerReference w:type="default" r:id="rId7"/>
      <w:pgSz w:w="16838" w:h="11906" w:orient="landscape"/>
      <w:pgMar w:top="1134" w:right="1134" w:bottom="567" w:left="1134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9402" w14:textId="77777777" w:rsidR="00785807" w:rsidRDefault="00785807">
      <w:r>
        <w:separator/>
      </w:r>
    </w:p>
  </w:endnote>
  <w:endnote w:type="continuationSeparator" w:id="0">
    <w:p w14:paraId="7665522B" w14:textId="77777777" w:rsidR="00785807" w:rsidRDefault="0078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9FE3" w14:textId="77777777" w:rsidR="00785807" w:rsidRDefault="00785807">
      <w:r>
        <w:separator/>
      </w:r>
    </w:p>
  </w:footnote>
  <w:footnote w:type="continuationSeparator" w:id="0">
    <w:p w14:paraId="027EA7EF" w14:textId="77777777" w:rsidR="00785807" w:rsidRDefault="0078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5D07" w14:textId="77777777" w:rsidR="00756071" w:rsidRDefault="00756071">
    <w:pPr>
      <w:pStyle w:val="a8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118"/>
    <w:multiLevelType w:val="multilevel"/>
    <w:tmpl w:val="63341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5E549C"/>
    <w:multiLevelType w:val="multilevel"/>
    <w:tmpl w:val="3DF2C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CE11F3"/>
    <w:multiLevelType w:val="multilevel"/>
    <w:tmpl w:val="7034D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8102674">
    <w:abstractNumId w:val="2"/>
  </w:num>
  <w:num w:numId="2" w16cid:durableId="643850619">
    <w:abstractNumId w:val="1"/>
  </w:num>
  <w:num w:numId="3" w16cid:durableId="61185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71"/>
    <w:rsid w:val="00657B86"/>
    <w:rsid w:val="00756071"/>
    <w:rsid w:val="00785807"/>
    <w:rsid w:val="007F43E1"/>
    <w:rsid w:val="00992873"/>
    <w:rsid w:val="00C0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42B"/>
  <w15:docId w15:val="{1FA10B8F-44C9-4DAA-995E-85C5A85E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Symbol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formattext">
    <w:name w:val="formattext"/>
    <w:basedOn w:val="a"/>
    <w:qFormat/>
    <w:pPr>
      <w:spacing w:before="100" w:after="28" w:line="100" w:lineRule="atLeas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2235</Words>
  <Characters>12742</Characters>
  <Application>Microsoft Office Word</Application>
  <DocSecurity>0</DocSecurity>
  <Lines>106</Lines>
  <Paragraphs>29</Paragraphs>
  <ScaleCrop>false</ScaleCrop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cp:lastPrinted>2023-10-04T13:37:00Z</cp:lastPrinted>
  <dcterms:created xsi:type="dcterms:W3CDTF">2022-12-08T13:59:00Z</dcterms:created>
  <dcterms:modified xsi:type="dcterms:W3CDTF">2023-10-04T13:55:00Z</dcterms:modified>
  <dc:language>ru-RU</dc:language>
</cp:coreProperties>
</file>